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53" w:rsidRPr="004E12C4" w:rsidRDefault="004E12C4" w:rsidP="003C4353">
      <w:pPr>
        <w:jc w:val="both"/>
        <w:outlineLvl w:val="0"/>
        <w:rPr>
          <w:rFonts w:cs="Calibri (Corps)"/>
          <w:bCs/>
          <w:i/>
          <w:color w:val="1F4E79" w:themeColor="accent5" w:themeShade="80"/>
          <w:lang w:val="fr-CA"/>
        </w:rPr>
      </w:pPr>
      <w:bookmarkStart w:id="0" w:name="OLE_LINK3"/>
      <w:bookmarkStart w:id="1" w:name="OLE_LINK4"/>
      <w:bookmarkStart w:id="2" w:name="_GoBack"/>
      <w:r w:rsidRPr="004E12C4">
        <w:rPr>
          <w:rFonts w:cs="Calibri (Corps)"/>
          <w:bCs/>
          <w:i/>
          <w:color w:val="1F4E79" w:themeColor="accent5" w:themeShade="80"/>
          <w:lang w:val="fr-CA"/>
        </w:rPr>
        <w:t>Il s’agit d’un énoncé de principe</w:t>
      </w:r>
      <w:r w:rsidR="003C4353" w:rsidRPr="004E12C4">
        <w:rPr>
          <w:rFonts w:cs="Calibri (Corps)"/>
          <w:bCs/>
          <w:i/>
          <w:color w:val="1F4E79" w:themeColor="accent5" w:themeShade="80"/>
          <w:lang w:val="fr-CA"/>
        </w:rPr>
        <w:t xml:space="preserve"> </w:t>
      </w:r>
      <w:r w:rsidRPr="004E12C4">
        <w:rPr>
          <w:rFonts w:cs="Calibri (Corps)"/>
          <w:bCs/>
          <w:i/>
          <w:color w:val="1F4E79" w:themeColor="accent5" w:themeShade="80"/>
          <w:lang w:val="fr-CA"/>
        </w:rPr>
        <w:t xml:space="preserve">à </w:t>
      </w:r>
      <w:r w:rsidR="003C4353" w:rsidRPr="004E12C4">
        <w:rPr>
          <w:rFonts w:cs="Calibri (Corps)"/>
          <w:bCs/>
          <w:i/>
          <w:color w:val="1F4E79" w:themeColor="accent5" w:themeShade="80"/>
          <w:lang w:val="fr-CA"/>
        </w:rPr>
        <w:t>ajout</w:t>
      </w:r>
      <w:r w:rsidRPr="004E12C4">
        <w:rPr>
          <w:rFonts w:cs="Calibri (Corps)"/>
          <w:bCs/>
          <w:i/>
          <w:color w:val="1F4E79" w:themeColor="accent5" w:themeShade="80"/>
          <w:lang w:val="fr-CA"/>
        </w:rPr>
        <w:t>er</w:t>
      </w:r>
      <w:r w:rsidR="003C4353" w:rsidRPr="004E12C4">
        <w:rPr>
          <w:rFonts w:cs="Calibri (Corps)"/>
          <w:bCs/>
          <w:i/>
          <w:color w:val="1F4E79" w:themeColor="accent5" w:themeShade="80"/>
          <w:lang w:val="fr-CA"/>
        </w:rPr>
        <w:t xml:space="preserve"> </w:t>
      </w:r>
      <w:r w:rsidRPr="004E12C4">
        <w:rPr>
          <w:rFonts w:cs="Calibri (Corps)"/>
          <w:bCs/>
          <w:i/>
          <w:color w:val="1F4E79" w:themeColor="accent5" w:themeShade="80"/>
          <w:lang w:val="fr-CA"/>
        </w:rPr>
        <w:t xml:space="preserve">comme clause </w:t>
      </w:r>
      <w:r w:rsidR="003C4353" w:rsidRPr="004E12C4">
        <w:rPr>
          <w:rFonts w:cs="Calibri (Corps)"/>
          <w:bCs/>
          <w:i/>
          <w:color w:val="1F4E79" w:themeColor="accent5" w:themeShade="80"/>
          <w:lang w:val="fr-CA"/>
        </w:rPr>
        <w:t>à vos contrat</w:t>
      </w:r>
      <w:r w:rsidRPr="004E12C4">
        <w:rPr>
          <w:rFonts w:cs="Calibri (Corps)"/>
          <w:bCs/>
          <w:i/>
          <w:color w:val="1F4E79" w:themeColor="accent5" w:themeShade="80"/>
          <w:lang w:val="fr-CA"/>
        </w:rPr>
        <w:t>s</w:t>
      </w:r>
      <w:r w:rsidR="003C4353" w:rsidRPr="004E12C4">
        <w:rPr>
          <w:rFonts w:cs="Calibri (Corps)"/>
          <w:bCs/>
          <w:i/>
          <w:color w:val="1F4E79" w:themeColor="accent5" w:themeShade="80"/>
          <w:lang w:val="fr-CA"/>
        </w:rPr>
        <w:t xml:space="preserve"> (membres du personnel, artistes, concepteurs, etc.)</w:t>
      </w:r>
      <w:r w:rsidRPr="004E12C4">
        <w:rPr>
          <w:rFonts w:cs="Calibri (Corps)"/>
          <w:bCs/>
          <w:i/>
          <w:color w:val="1F4E79" w:themeColor="accent5" w:themeShade="80"/>
          <w:lang w:val="fr-CA"/>
        </w:rPr>
        <w:t>. Pour les contrats déjà en vigueur, faire signer en tant qu’</w:t>
      </w:r>
      <w:r w:rsidR="003C4353" w:rsidRPr="004E12C4">
        <w:rPr>
          <w:rFonts w:cs="Calibri (Corps)"/>
          <w:bCs/>
          <w:i/>
          <w:color w:val="1F4E79" w:themeColor="accent5" w:themeShade="80"/>
          <w:lang w:val="fr-CA"/>
        </w:rPr>
        <w:t xml:space="preserve">annexe. Le document </w:t>
      </w:r>
      <w:r w:rsidRPr="004E12C4">
        <w:rPr>
          <w:rFonts w:cs="Calibri (Corps)"/>
          <w:bCs/>
          <w:i/>
          <w:color w:val="1F4E79" w:themeColor="accent5" w:themeShade="80"/>
          <w:lang w:val="fr-CA"/>
        </w:rPr>
        <w:t>peut</w:t>
      </w:r>
      <w:r w:rsidR="003C4353" w:rsidRPr="004E12C4">
        <w:rPr>
          <w:rFonts w:cs="Calibri (Corps)"/>
          <w:bCs/>
          <w:i/>
          <w:color w:val="1F4E79" w:themeColor="accent5" w:themeShade="80"/>
          <w:lang w:val="fr-CA"/>
        </w:rPr>
        <w:t xml:space="preserve"> également être signé par vos membres de conseil d’administration.</w:t>
      </w:r>
    </w:p>
    <w:bookmarkEnd w:id="0"/>
    <w:bookmarkEnd w:id="1"/>
    <w:bookmarkEnd w:id="2"/>
    <w:p w:rsidR="003C4353" w:rsidRDefault="003C4353" w:rsidP="003C4353">
      <w:pPr>
        <w:jc w:val="both"/>
        <w:outlineLvl w:val="0"/>
        <w:rPr>
          <w:rFonts w:cs="Calibri (Corps)"/>
          <w:bCs/>
          <w:i/>
          <w:lang w:val="fr-CA"/>
        </w:rPr>
      </w:pPr>
    </w:p>
    <w:p w:rsidR="003C4353" w:rsidRPr="003C4353" w:rsidRDefault="003C4353" w:rsidP="003C4353">
      <w:pPr>
        <w:jc w:val="both"/>
        <w:outlineLvl w:val="0"/>
        <w:rPr>
          <w:rFonts w:cs="Calibri (Corps)"/>
          <w:bCs/>
          <w:i/>
          <w:lang w:val="fr-CA"/>
        </w:rPr>
      </w:pPr>
    </w:p>
    <w:p w:rsidR="009C52E7" w:rsidRDefault="00FC500D" w:rsidP="003C4353">
      <w:pPr>
        <w:pBdr>
          <w:top w:val="single" w:sz="4" w:space="1" w:color="auto"/>
          <w:left w:val="single" w:sz="4" w:space="4" w:color="auto"/>
          <w:bottom w:val="single" w:sz="4" w:space="1" w:color="auto"/>
          <w:right w:val="single" w:sz="4" w:space="4" w:color="auto"/>
        </w:pBdr>
        <w:spacing w:after="200"/>
        <w:jc w:val="center"/>
        <w:outlineLvl w:val="0"/>
        <w:rPr>
          <w:rFonts w:cstheme="minorHAnsi"/>
          <w:b/>
          <w:bCs/>
          <w:smallCaps/>
          <w:sz w:val="28"/>
          <w:lang w:val="fr-CA"/>
        </w:rPr>
      </w:pPr>
      <w:r w:rsidRPr="00CE0CB6">
        <w:rPr>
          <w:rFonts w:cstheme="minorHAnsi"/>
          <w:b/>
          <w:bCs/>
          <w:smallCaps/>
          <w:sz w:val="32"/>
          <w:szCs w:val="32"/>
          <w:lang w:val="fr-CA"/>
        </w:rPr>
        <w:t>Engagement pour un environnement de travail sain et respectueux</w:t>
      </w:r>
      <w:r w:rsidR="00CE0CB6">
        <w:rPr>
          <w:rFonts w:cstheme="minorHAnsi"/>
          <w:b/>
          <w:bCs/>
          <w:smallCaps/>
          <w:sz w:val="28"/>
          <w:lang w:val="fr-CA"/>
        </w:rPr>
        <w:br/>
        <w:t>Association des théâtres francophones du Canada</w:t>
      </w:r>
    </w:p>
    <w:p w:rsidR="009C52E7" w:rsidRDefault="00EC6769" w:rsidP="003C4353">
      <w:pPr>
        <w:spacing w:before="120" w:after="120"/>
        <w:jc w:val="both"/>
        <w:rPr>
          <w:rFonts w:cstheme="minorHAnsi"/>
          <w:lang w:val="fr-CA" w:eastAsia="en-US"/>
        </w:rPr>
      </w:pPr>
      <w:r>
        <w:rPr>
          <w:rFonts w:cstheme="minorHAnsi"/>
          <w:lang w:val="fr-CA" w:eastAsia="en-US"/>
        </w:rPr>
        <w:t>(Nom de la compagnie)</w:t>
      </w:r>
      <w:r w:rsidR="00FC500D">
        <w:rPr>
          <w:rFonts w:cstheme="minorHAnsi"/>
          <w:lang w:val="fr-CA" w:eastAsia="en-US"/>
        </w:rPr>
        <w:t xml:space="preserve"> s’engage à fournir un environnement de travail sain, respectueux et libre de toutes formes de harcèlement, de violence et de discrimination. Le harcèlement, la discrimination, la violence</w:t>
      </w:r>
      <w:r w:rsidR="00061188">
        <w:rPr>
          <w:rFonts w:cstheme="minorHAnsi"/>
          <w:lang w:val="fr-CA" w:eastAsia="en-US"/>
        </w:rPr>
        <w:t>,</w:t>
      </w:r>
      <w:r w:rsidR="00FC500D">
        <w:rPr>
          <w:rFonts w:cstheme="minorHAnsi"/>
          <w:lang w:val="fr-CA" w:eastAsia="en-US"/>
        </w:rPr>
        <w:t xml:space="preserve"> les inconduites sexuelles et l’abus de pouvoir ne doivent pas être tolérés dans quelque milieu de travail que ce soit, car ils contribuent notamment à miner l’esprit d’équipe tout en créant un environnement de travail malsain et toxique.</w:t>
      </w:r>
    </w:p>
    <w:p w:rsidR="009C52E7" w:rsidRDefault="00FC500D" w:rsidP="00CF0C83">
      <w:pPr>
        <w:spacing w:after="120"/>
        <w:jc w:val="both"/>
        <w:rPr>
          <w:rFonts w:cstheme="minorHAnsi"/>
          <w:lang w:val="fr-CA" w:eastAsia="en-US"/>
        </w:rPr>
      </w:pPr>
      <w:r>
        <w:rPr>
          <w:rFonts w:cstheme="minorHAnsi"/>
          <w:lang w:val="fr-CA" w:eastAsia="en-US"/>
        </w:rPr>
        <w:t xml:space="preserve">Tous les employés, artistes, travailleurs culturels, formateurs, participants, bénévoles ou autres personnes impliquées dans nos activités doivent pouvoir travailler dans un milieu sécuritaire et respectueux et dénoncer les cas de harcèlement, de discrimination, de violence, d’inconduites sexuelles, d’abus de pouvoir ou de tout comportement contribuant à créer un environnement de travail malsain en déposant une plainte sans crainte de représailles. </w:t>
      </w:r>
    </w:p>
    <w:p w:rsidR="009C52E7" w:rsidRDefault="00EC6769">
      <w:pPr>
        <w:jc w:val="both"/>
        <w:rPr>
          <w:rFonts w:cstheme="minorHAnsi"/>
          <w:lang w:val="fr-CA" w:eastAsia="en-US"/>
        </w:rPr>
      </w:pPr>
      <w:r>
        <w:rPr>
          <w:rFonts w:cstheme="minorHAnsi"/>
          <w:lang w:val="fr-CA" w:eastAsia="en-US"/>
        </w:rPr>
        <w:t xml:space="preserve">(Nom de la compagnie) </w:t>
      </w:r>
      <w:r w:rsidR="00FC500D">
        <w:rPr>
          <w:rFonts w:cstheme="minorHAnsi"/>
          <w:lang w:val="fr-CA" w:eastAsia="en-US"/>
        </w:rPr>
        <w:t>souscri</w:t>
      </w:r>
      <w:r w:rsidR="00DC2D55">
        <w:rPr>
          <w:rFonts w:cstheme="minorHAnsi"/>
          <w:lang w:val="fr-CA" w:eastAsia="en-US"/>
        </w:rPr>
        <w:t>t</w:t>
      </w:r>
      <w:r w:rsidR="00FC500D">
        <w:rPr>
          <w:rFonts w:cstheme="minorHAnsi"/>
          <w:lang w:val="fr-CA" w:eastAsia="en-US"/>
        </w:rPr>
        <w:t xml:space="preserve"> à ce principe et reconna</w:t>
      </w:r>
      <w:r w:rsidR="00DC2D55">
        <w:rPr>
          <w:rFonts w:cstheme="minorHAnsi"/>
          <w:lang w:val="fr-CA" w:eastAsia="en-US"/>
        </w:rPr>
        <w:t>ît</w:t>
      </w:r>
      <w:r w:rsidR="00FC500D">
        <w:rPr>
          <w:rFonts w:cstheme="minorHAnsi"/>
          <w:lang w:val="fr-CA" w:eastAsia="en-US"/>
        </w:rPr>
        <w:t xml:space="preserve"> à cette fin notamment les objectifs suivants :</w:t>
      </w:r>
    </w:p>
    <w:p w:rsidR="009C52E7" w:rsidRDefault="00FC500D">
      <w:pPr>
        <w:pStyle w:val="Paragraphedeliste"/>
        <w:numPr>
          <w:ilvl w:val="0"/>
          <w:numId w:val="2"/>
        </w:numPr>
        <w:spacing w:after="60"/>
        <w:ind w:left="782" w:hanging="357"/>
        <w:jc w:val="both"/>
        <w:rPr>
          <w:rFonts w:asciiTheme="minorHAnsi" w:hAnsiTheme="minorHAnsi" w:cstheme="minorHAnsi"/>
          <w:sz w:val="22"/>
          <w:szCs w:val="22"/>
          <w:lang w:val="fr-CA"/>
        </w:rPr>
      </w:pPr>
      <w:r>
        <w:rPr>
          <w:rFonts w:asciiTheme="minorHAnsi" w:hAnsiTheme="minorHAnsi" w:cstheme="minorHAnsi"/>
          <w:sz w:val="22"/>
          <w:szCs w:val="22"/>
          <w:lang w:val="fr-CA"/>
        </w:rPr>
        <w:t>une plainte de cette nature fera l’objet d’une enquête immédiate, et si elle est fondée, des mesures appropriées seront prises ;</w:t>
      </w:r>
    </w:p>
    <w:p w:rsidR="009C52E7" w:rsidRDefault="00FC500D">
      <w:pPr>
        <w:pStyle w:val="Paragraphedeliste"/>
        <w:numPr>
          <w:ilvl w:val="0"/>
          <w:numId w:val="2"/>
        </w:numPr>
        <w:spacing w:after="60"/>
        <w:ind w:left="782" w:hanging="357"/>
        <w:jc w:val="both"/>
        <w:rPr>
          <w:rFonts w:asciiTheme="minorHAnsi" w:hAnsiTheme="minorHAnsi" w:cstheme="minorHAnsi"/>
          <w:sz w:val="22"/>
          <w:szCs w:val="22"/>
          <w:lang w:val="fr-CA"/>
        </w:rPr>
      </w:pPr>
      <w:r>
        <w:rPr>
          <w:rFonts w:asciiTheme="minorHAnsi" w:hAnsiTheme="minorHAnsi" w:cstheme="minorHAnsi"/>
          <w:sz w:val="22"/>
          <w:szCs w:val="22"/>
          <w:lang w:val="fr-CA"/>
        </w:rPr>
        <w:t>tout sera mis en œuvre par les parties pour traiter de la plainte de manière professionnelle et confidentielle, tout en fournissant une information raisonnable, au plaignant ou à la plaignante et à la personne qui fait l’objet de la plainte, sur la nature des allégations, le cheminement de la plainte, et le règlement ou la décision qui en résultera.</w:t>
      </w:r>
    </w:p>
    <w:p w:rsidR="009C52E7" w:rsidRPr="003C4353" w:rsidRDefault="009C52E7">
      <w:pPr>
        <w:pStyle w:val="Paragraphedeliste"/>
        <w:ind w:left="784"/>
        <w:jc w:val="both"/>
        <w:rPr>
          <w:rFonts w:asciiTheme="minorHAnsi" w:hAnsiTheme="minorHAnsi" w:cstheme="minorHAnsi"/>
          <w:sz w:val="21"/>
          <w:szCs w:val="22"/>
          <w:lang w:val="fr-CA"/>
        </w:rPr>
      </w:pPr>
    </w:p>
    <w:p w:rsidR="00CF0C83" w:rsidRDefault="00EC6769" w:rsidP="005445F5">
      <w:pPr>
        <w:jc w:val="both"/>
        <w:rPr>
          <w:rFonts w:cstheme="minorHAnsi"/>
          <w:lang w:val="fr-CA" w:eastAsia="en-US"/>
        </w:rPr>
      </w:pPr>
      <w:r>
        <w:rPr>
          <w:rFonts w:cstheme="minorHAnsi"/>
          <w:lang w:val="fr-CA" w:eastAsia="en-US"/>
        </w:rPr>
        <w:t xml:space="preserve">(Nom de la compagnie) </w:t>
      </w:r>
      <w:r w:rsidR="00FC500D">
        <w:rPr>
          <w:rFonts w:cstheme="minorHAnsi"/>
          <w:lang w:val="fr-CA" w:eastAsia="en-US"/>
        </w:rPr>
        <w:t xml:space="preserve">a en place une politique détaillée pour la création d’un milieu de travail sain, respectueux et exempt de discrimination, de harcèlement et de violence dont une copie est remise </w:t>
      </w:r>
      <w:r w:rsidR="00CF0C83">
        <w:rPr>
          <w:rFonts w:cstheme="minorHAnsi"/>
          <w:lang w:val="fr-CA" w:eastAsia="en-US"/>
        </w:rPr>
        <w:t>à chaque employé, artiste, travailleur culturel, formateur, participant</w:t>
      </w:r>
      <w:r w:rsidR="002E3918">
        <w:rPr>
          <w:rFonts w:cstheme="minorHAnsi"/>
          <w:lang w:val="fr-CA" w:eastAsia="en-US"/>
        </w:rPr>
        <w:t>,</w:t>
      </w:r>
      <w:r w:rsidR="00CF0C83">
        <w:rPr>
          <w:rFonts w:cstheme="minorHAnsi"/>
          <w:lang w:val="fr-CA" w:eastAsia="en-US"/>
        </w:rPr>
        <w:t xml:space="preserve"> administrateur, bénévole ou tout</w:t>
      </w:r>
      <w:r w:rsidR="002E3918">
        <w:rPr>
          <w:rFonts w:cstheme="minorHAnsi"/>
          <w:lang w:val="fr-CA" w:eastAsia="en-US"/>
        </w:rPr>
        <w:t>e</w:t>
      </w:r>
      <w:r w:rsidR="00CF0C83">
        <w:rPr>
          <w:rFonts w:cstheme="minorHAnsi"/>
          <w:lang w:val="fr-CA" w:eastAsia="en-US"/>
        </w:rPr>
        <w:t xml:space="preserve"> autre personne impliquée dans nos activités</w:t>
      </w:r>
      <w:r w:rsidR="00FC500D">
        <w:rPr>
          <w:rFonts w:cstheme="minorHAnsi"/>
          <w:lang w:val="fr-CA" w:eastAsia="en-US"/>
        </w:rPr>
        <w:t xml:space="preserve">. Cette dernière est également disponible </w:t>
      </w:r>
      <w:r>
        <w:rPr>
          <w:rFonts w:cstheme="minorHAnsi"/>
          <w:lang w:val="fr-CA" w:eastAsia="en-US"/>
        </w:rPr>
        <w:t>(veuillez préciser les différents moyens – ex. par courriel via la direction générale et/ou présidence, site web, etc.)</w:t>
      </w:r>
      <w:r w:rsidR="00FC500D">
        <w:rPr>
          <w:rFonts w:cstheme="minorHAnsi"/>
          <w:lang w:val="fr-CA" w:eastAsia="en-US"/>
        </w:rPr>
        <w:t>.</w:t>
      </w:r>
      <w:r w:rsidR="005445F5">
        <w:rPr>
          <w:rFonts w:cstheme="minorHAnsi"/>
          <w:lang w:val="fr-CA" w:eastAsia="en-US"/>
        </w:rPr>
        <w:t xml:space="preserve"> </w:t>
      </w:r>
      <w:r w:rsidR="00FC500D">
        <w:rPr>
          <w:rFonts w:cstheme="minorHAnsi"/>
          <w:lang w:val="fr-CA" w:eastAsia="en-US"/>
        </w:rPr>
        <w:t>Nous vous invitons à vous y référer tout au long de votre engagement au sein de notre</w:t>
      </w:r>
      <w:r>
        <w:rPr>
          <w:rFonts w:cstheme="minorHAnsi"/>
          <w:lang w:val="fr-CA" w:eastAsia="en-US"/>
        </w:rPr>
        <w:t xml:space="preserve"> compagnie</w:t>
      </w:r>
      <w:r w:rsidR="00FC500D">
        <w:rPr>
          <w:rFonts w:cstheme="minorHAnsi"/>
          <w:lang w:val="fr-CA" w:eastAsia="en-US"/>
        </w:rPr>
        <w:t>.</w:t>
      </w:r>
    </w:p>
    <w:p w:rsidR="00CF0C83" w:rsidRPr="003C4353" w:rsidRDefault="00CF0C83" w:rsidP="005445F5">
      <w:pPr>
        <w:jc w:val="both"/>
        <w:rPr>
          <w:rFonts w:cstheme="minorHAnsi"/>
          <w:sz w:val="18"/>
          <w:lang w:val="fr-CA" w:eastAsia="en-US"/>
        </w:rPr>
      </w:pPr>
    </w:p>
    <w:p w:rsidR="00CF0C83" w:rsidRDefault="00CF0C83" w:rsidP="00CF0C83">
      <w:pPr>
        <w:ind w:left="1440" w:hanging="1440"/>
        <w:jc w:val="both"/>
        <w:rPr>
          <w:rFonts w:cstheme="minorHAnsi"/>
          <w:bCs/>
          <w:lang w:val="fr-CA" w:eastAsia="en-US"/>
        </w:rPr>
      </w:pPr>
      <w:r>
        <w:rPr>
          <w:rFonts w:cstheme="minorHAnsi"/>
          <w:bCs/>
          <w:lang w:val="fr-CA" w:eastAsia="en-US"/>
        </w:rPr>
        <w:t xml:space="preserve">_______ </w:t>
      </w:r>
      <w:r>
        <w:rPr>
          <w:rFonts w:cstheme="minorHAnsi"/>
          <w:bCs/>
          <w:lang w:val="fr-CA" w:eastAsia="en-US"/>
        </w:rPr>
        <w:tab/>
        <w:t xml:space="preserve">Je confirme avoir pris connaissance de </w:t>
      </w:r>
      <w:r w:rsidR="003C4353">
        <w:rPr>
          <w:rFonts w:cstheme="minorHAnsi"/>
          <w:bCs/>
          <w:lang w:val="fr-CA" w:eastAsia="en-US"/>
        </w:rPr>
        <w:t xml:space="preserve">cet </w:t>
      </w:r>
      <w:r>
        <w:rPr>
          <w:rFonts w:cstheme="minorHAnsi"/>
          <w:bCs/>
          <w:lang w:val="fr-CA" w:eastAsia="en-US"/>
        </w:rPr>
        <w:t xml:space="preserve">énoncé de principe portant sur un </w:t>
      </w:r>
    </w:p>
    <w:p w:rsidR="009C52E7" w:rsidRPr="00CF0C83" w:rsidRDefault="00CF0C83" w:rsidP="00CF0C83">
      <w:pPr>
        <w:spacing w:after="120"/>
        <w:ind w:left="1440" w:hanging="1440"/>
        <w:jc w:val="both"/>
        <w:rPr>
          <w:rFonts w:cstheme="minorHAnsi"/>
          <w:bCs/>
          <w:lang w:val="fr-CA" w:eastAsia="en-US"/>
        </w:rPr>
      </w:pPr>
      <w:r>
        <w:rPr>
          <w:rFonts w:cstheme="minorHAnsi"/>
          <w:bCs/>
          <w:sz w:val="20"/>
          <w:lang w:val="fr-CA" w:eastAsia="en-US"/>
        </w:rPr>
        <w:t xml:space="preserve">(Initiales) </w:t>
      </w:r>
      <w:r>
        <w:rPr>
          <w:rFonts w:cstheme="minorHAnsi"/>
          <w:bCs/>
          <w:sz w:val="20"/>
          <w:lang w:val="fr-CA" w:eastAsia="en-US"/>
        </w:rPr>
        <w:tab/>
      </w:r>
      <w:r>
        <w:rPr>
          <w:rFonts w:cstheme="minorHAnsi"/>
          <w:bCs/>
          <w:lang w:val="fr-CA" w:eastAsia="en-US"/>
        </w:rPr>
        <w:t>environnement de travail sain et respectueux.</w:t>
      </w:r>
    </w:p>
    <w:p w:rsidR="009C52E7" w:rsidRDefault="00FC500D">
      <w:pPr>
        <w:ind w:left="1440" w:hanging="1440"/>
        <w:jc w:val="both"/>
        <w:rPr>
          <w:rFonts w:cstheme="minorHAnsi"/>
          <w:bCs/>
          <w:lang w:val="fr-CA" w:eastAsia="en-US"/>
        </w:rPr>
      </w:pPr>
      <w:r>
        <w:rPr>
          <w:rFonts w:cstheme="minorHAnsi"/>
          <w:bCs/>
          <w:lang w:val="fr-CA" w:eastAsia="en-US"/>
        </w:rPr>
        <w:t xml:space="preserve">_______ </w:t>
      </w:r>
      <w:r>
        <w:rPr>
          <w:rFonts w:cstheme="minorHAnsi"/>
          <w:bCs/>
          <w:lang w:val="fr-CA" w:eastAsia="en-US"/>
        </w:rPr>
        <w:tab/>
        <w:t>Je confirme avoir reçu et pris connaissance de la politique détaillée pour la création d’un</w:t>
      </w:r>
    </w:p>
    <w:p w:rsidR="009C52E7" w:rsidRDefault="00FC500D" w:rsidP="00CF0C83">
      <w:pPr>
        <w:spacing w:after="120"/>
        <w:ind w:left="1440" w:hanging="1440"/>
        <w:jc w:val="both"/>
        <w:rPr>
          <w:rFonts w:cstheme="minorHAnsi"/>
          <w:bCs/>
          <w:lang w:val="fr-CA" w:eastAsia="en-US"/>
        </w:rPr>
      </w:pPr>
      <w:r>
        <w:rPr>
          <w:rFonts w:cstheme="minorHAnsi"/>
          <w:bCs/>
          <w:sz w:val="20"/>
          <w:lang w:val="fr-CA" w:eastAsia="en-US"/>
        </w:rPr>
        <w:t xml:space="preserve">(Initiales) </w:t>
      </w:r>
      <w:r>
        <w:rPr>
          <w:rFonts w:cstheme="minorHAnsi"/>
          <w:bCs/>
          <w:sz w:val="20"/>
          <w:lang w:val="fr-CA" w:eastAsia="en-US"/>
        </w:rPr>
        <w:tab/>
      </w:r>
      <w:r>
        <w:rPr>
          <w:rFonts w:cstheme="minorHAnsi"/>
          <w:bCs/>
          <w:lang w:val="fr-CA" w:eastAsia="en-US"/>
        </w:rPr>
        <w:t>milieu de travail sain, respectueux et exempt de discrimination, de harcèlement et de violence et d’avoir eu l’opportunité de poser quelconque question à ce sujet.</w:t>
      </w:r>
      <w:r>
        <w:rPr>
          <w:rFonts w:cstheme="minorHAnsi"/>
          <w:bCs/>
          <w:lang w:val="fr-CA" w:eastAsia="en-US"/>
        </w:rPr>
        <w:tab/>
      </w:r>
    </w:p>
    <w:p w:rsidR="009C52E7" w:rsidRDefault="00FC500D">
      <w:pPr>
        <w:ind w:left="1440" w:hanging="1440"/>
        <w:jc w:val="both"/>
        <w:rPr>
          <w:rFonts w:cstheme="minorHAnsi"/>
          <w:bCs/>
          <w:lang w:val="fr-CA" w:eastAsia="en-US"/>
        </w:rPr>
      </w:pPr>
      <w:r>
        <w:rPr>
          <w:rFonts w:cstheme="minorHAnsi"/>
          <w:bCs/>
          <w:lang w:val="fr-CA" w:eastAsia="en-US"/>
        </w:rPr>
        <w:t xml:space="preserve">_______ </w:t>
      </w:r>
      <w:r>
        <w:rPr>
          <w:rFonts w:cstheme="minorHAnsi"/>
          <w:bCs/>
          <w:lang w:val="fr-CA" w:eastAsia="en-US"/>
        </w:rPr>
        <w:tab/>
        <w:t>Je m’engage à me comporter de manière à assurer un environnement de travail sain et</w:t>
      </w:r>
    </w:p>
    <w:p w:rsidR="009C52E7" w:rsidRDefault="00FC500D">
      <w:pPr>
        <w:jc w:val="both"/>
        <w:rPr>
          <w:rFonts w:cstheme="minorHAnsi"/>
          <w:bCs/>
          <w:lang w:val="fr-CA" w:eastAsia="en-US"/>
        </w:rPr>
      </w:pPr>
      <w:r>
        <w:rPr>
          <w:rFonts w:cstheme="minorHAnsi"/>
          <w:bCs/>
          <w:sz w:val="20"/>
          <w:lang w:val="fr-CA" w:eastAsia="en-US"/>
        </w:rPr>
        <w:t xml:space="preserve">(Initiales)    </w:t>
      </w:r>
      <w:r>
        <w:rPr>
          <w:rFonts w:cstheme="minorHAnsi"/>
          <w:bCs/>
          <w:sz w:val="20"/>
          <w:lang w:val="fr-CA" w:eastAsia="en-US"/>
        </w:rPr>
        <w:tab/>
      </w:r>
      <w:r>
        <w:rPr>
          <w:rFonts w:cstheme="minorHAnsi"/>
          <w:bCs/>
          <w:lang w:val="fr-CA" w:eastAsia="en-US"/>
        </w:rPr>
        <w:t xml:space="preserve">respectueux. </w:t>
      </w:r>
    </w:p>
    <w:p w:rsidR="005445F5" w:rsidRDefault="005445F5">
      <w:pPr>
        <w:rPr>
          <w:rFonts w:cstheme="minorHAnsi"/>
          <w:lang w:val="fr-CA"/>
        </w:rPr>
      </w:pPr>
    </w:p>
    <w:p w:rsidR="005445F5" w:rsidRDefault="005445F5">
      <w:pPr>
        <w:rPr>
          <w:rFonts w:cstheme="minorHAnsi"/>
          <w:lang w:val="fr-CA"/>
        </w:rPr>
      </w:pPr>
    </w:p>
    <w:p w:rsidR="005445F5" w:rsidRDefault="005445F5">
      <w:pPr>
        <w:rPr>
          <w:rFonts w:cstheme="minorHAnsi"/>
          <w:lang w:val="fr-CA"/>
        </w:rPr>
      </w:pPr>
    </w:p>
    <w:sectPr w:rsidR="005445F5" w:rsidSect="004E12C4">
      <w:headerReference w:type="default" r:id="rId8"/>
      <w:footerReference w:type="even" r:id="rId9"/>
      <w:footerReference w:type="first" r:id="rId10"/>
      <w:pgSz w:w="12240" w:h="15840" w:code="1"/>
      <w:pgMar w:top="1440" w:right="1440" w:bottom="10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D9" w:rsidRDefault="008824D9">
      <w:r>
        <w:separator/>
      </w:r>
    </w:p>
  </w:endnote>
  <w:endnote w:type="continuationSeparator" w:id="0">
    <w:p w:rsidR="008824D9" w:rsidRDefault="0088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Corps)">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5E" w:rsidRPr="009B7C5E" w:rsidRDefault="009B7C5E" w:rsidP="009B7C5E">
    <w:pPr>
      <w:pStyle w:val="Pieddepage"/>
    </w:pPr>
    <w:r>
      <w:rPr>
        <w:sz w:val="16"/>
      </w:rPr>
      <w:fldChar w:fldCharType="begin"/>
    </w:r>
    <w:r>
      <w:rPr>
        <w:sz w:val="16"/>
      </w:rPr>
      <w:instrText xml:space="preserve"> DOCPROPERTY DMDocID </w:instrText>
    </w:r>
    <w:r>
      <w:rPr>
        <w:sz w:val="16"/>
      </w:rPr>
      <w:fldChar w:fldCharType="separate"/>
    </w:r>
    <w:r>
      <w:rPr>
        <w:sz w:val="16"/>
      </w:rPr>
      <w:t>314887.00001/100571090.1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5E" w:rsidRPr="009B7C5E" w:rsidRDefault="009B7C5E" w:rsidP="009B7C5E">
    <w:pPr>
      <w:pStyle w:val="Pieddepage"/>
    </w:pPr>
    <w:r>
      <w:rPr>
        <w:sz w:val="16"/>
      </w:rPr>
      <w:fldChar w:fldCharType="begin"/>
    </w:r>
    <w:r>
      <w:rPr>
        <w:sz w:val="16"/>
      </w:rPr>
      <w:instrText xml:space="preserve"> DOCPROPERTY DMDocID </w:instrText>
    </w:r>
    <w:r>
      <w:rPr>
        <w:sz w:val="16"/>
      </w:rPr>
      <w:fldChar w:fldCharType="separate"/>
    </w:r>
    <w:r>
      <w:rPr>
        <w:sz w:val="16"/>
      </w:rPr>
      <w:t>314887.00001/100571090.1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D9" w:rsidRDefault="008824D9">
      <w:r>
        <w:separator/>
      </w:r>
    </w:p>
  </w:footnote>
  <w:footnote w:type="continuationSeparator" w:id="0">
    <w:p w:rsidR="008824D9" w:rsidRDefault="0088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C2" w:rsidRPr="00BC0FC2" w:rsidRDefault="003C4353" w:rsidP="003C4353">
    <w:pPr>
      <w:pStyle w:val="En-tte"/>
      <w:spacing w:after="120"/>
      <w:rPr>
        <w:b/>
        <w:sz w:val="32"/>
        <w:szCs w:val="32"/>
        <w:lang w:val="fr-CA"/>
      </w:rPr>
    </w:pPr>
    <w:r>
      <w:rPr>
        <w:b/>
        <w:noProof/>
        <w:sz w:val="32"/>
        <w:szCs w:val="32"/>
        <w:lang w:val="fr-CA"/>
      </w:rPr>
      <w:drawing>
        <wp:inline distT="0" distB="0" distL="0" distR="0">
          <wp:extent cx="1858010" cy="568321"/>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TFC_CMY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97020" cy="580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746"/>
    <w:multiLevelType w:val="hybridMultilevel"/>
    <w:tmpl w:val="E278BA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6F5975"/>
    <w:multiLevelType w:val="hybridMultilevel"/>
    <w:tmpl w:val="57F6F0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11D1C"/>
    <w:multiLevelType w:val="hybridMultilevel"/>
    <w:tmpl w:val="A95A78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D40A3"/>
    <w:multiLevelType w:val="hybridMultilevel"/>
    <w:tmpl w:val="7C147E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03836"/>
    <w:multiLevelType w:val="hybridMultilevel"/>
    <w:tmpl w:val="0422FD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697C64"/>
    <w:multiLevelType w:val="multilevel"/>
    <w:tmpl w:val="CA92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75220"/>
    <w:multiLevelType w:val="hybridMultilevel"/>
    <w:tmpl w:val="8D266538"/>
    <w:lvl w:ilvl="0" w:tplc="15CA37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C7559"/>
    <w:multiLevelType w:val="hybridMultilevel"/>
    <w:tmpl w:val="400A3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413258"/>
    <w:multiLevelType w:val="hybridMultilevel"/>
    <w:tmpl w:val="36B06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7A90D42"/>
    <w:multiLevelType w:val="hybridMultilevel"/>
    <w:tmpl w:val="20409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50F02"/>
    <w:multiLevelType w:val="hybridMultilevel"/>
    <w:tmpl w:val="D248B3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79D0661"/>
    <w:multiLevelType w:val="multilevel"/>
    <w:tmpl w:val="DCDA4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D22E89"/>
    <w:multiLevelType w:val="hybridMultilevel"/>
    <w:tmpl w:val="D2825C68"/>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hint="default"/>
      </w:rPr>
    </w:lvl>
  </w:abstractNum>
  <w:abstractNum w:abstractNumId="13" w15:restartNumberingAfterBreak="0">
    <w:nsid w:val="68D21FF1"/>
    <w:multiLevelType w:val="multilevel"/>
    <w:tmpl w:val="1FF2D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1"/>
  </w:num>
  <w:num w:numId="5">
    <w:abstractNumId w:val="13"/>
  </w:num>
  <w:num w:numId="6">
    <w:abstractNumId w:val="1"/>
  </w:num>
  <w:num w:numId="7">
    <w:abstractNumId w:val="0"/>
  </w:num>
  <w:num w:numId="8">
    <w:abstractNumId w:val="4"/>
  </w:num>
  <w:num w:numId="9">
    <w:abstractNumId w:val="8"/>
  </w:num>
  <w:num w:numId="10">
    <w:abstractNumId w:val="5"/>
  </w:num>
  <w:num w:numId="11">
    <w:abstractNumId w:val="2"/>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E7"/>
    <w:rsid w:val="00061188"/>
    <w:rsid w:val="001014E6"/>
    <w:rsid w:val="00110402"/>
    <w:rsid w:val="001653D0"/>
    <w:rsid w:val="00183EB9"/>
    <w:rsid w:val="001B2073"/>
    <w:rsid w:val="001D6C80"/>
    <w:rsid w:val="00241522"/>
    <w:rsid w:val="002E3918"/>
    <w:rsid w:val="00305BB8"/>
    <w:rsid w:val="003A1766"/>
    <w:rsid w:val="003C4353"/>
    <w:rsid w:val="004D2623"/>
    <w:rsid w:val="004E12C4"/>
    <w:rsid w:val="004F4009"/>
    <w:rsid w:val="00523716"/>
    <w:rsid w:val="00543EC5"/>
    <w:rsid w:val="005445F5"/>
    <w:rsid w:val="005945CC"/>
    <w:rsid w:val="005A2612"/>
    <w:rsid w:val="00686596"/>
    <w:rsid w:val="006C39BE"/>
    <w:rsid w:val="00706511"/>
    <w:rsid w:val="00777D86"/>
    <w:rsid w:val="008824D9"/>
    <w:rsid w:val="009B7C5E"/>
    <w:rsid w:val="009C52E7"/>
    <w:rsid w:val="00AB553C"/>
    <w:rsid w:val="00B22AB1"/>
    <w:rsid w:val="00BB7379"/>
    <w:rsid w:val="00BC0FC2"/>
    <w:rsid w:val="00C12B21"/>
    <w:rsid w:val="00C90ECA"/>
    <w:rsid w:val="00CE0CB6"/>
    <w:rsid w:val="00CF0C83"/>
    <w:rsid w:val="00DC2D55"/>
    <w:rsid w:val="00EC6769"/>
    <w:rsid w:val="00EF444A"/>
    <w:rsid w:val="00F771DC"/>
    <w:rsid w:val="00F85A79"/>
    <w:rsid w:val="00FC5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ED664-2259-0C48-A6D7-4A838A17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heme="minorEastAsia"/>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pPr>
      <w:ind w:left="708"/>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lang w:eastAsia="en-CA"/>
    </w:r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eastAsiaTheme="minorEastAsia"/>
      <w:lang w:eastAsia="en-CA"/>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eastAsiaTheme="minorEastAsia"/>
      <w:lang w:eastAsia="en-CA"/>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eastAsiaTheme="minorEastAsia"/>
      <w:sz w:val="20"/>
      <w:szCs w:val="20"/>
      <w:lang w:eastAsia="en-CA"/>
    </w:rPr>
  </w:style>
  <w:style w:type="character" w:styleId="Appelnotedebasdep">
    <w:name w:val="footnote reference"/>
    <w:basedOn w:val="Policepardfaut"/>
    <w:uiPriority w:val="99"/>
    <w:semiHidden/>
    <w:unhideWhenUsed/>
    <w:rPr>
      <w:vertAlign w:val="superscript"/>
    </w:rPr>
  </w:style>
  <w:style w:type="character" w:styleId="Lienhypertexte">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val="fr-CA" w:eastAsia="fr-FR"/>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rFonts w:eastAsiaTheme="minorEastAsia"/>
      <w:sz w:val="20"/>
      <w:szCs w:val="20"/>
      <w:lang w:eastAsia="en-CA"/>
    </w:rPr>
  </w:style>
  <w:style w:type="character" w:styleId="Appeldenotedefin">
    <w:name w:val="end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eastAsiaTheme="minorEastAsia"/>
      <w:sz w:val="20"/>
      <w:szCs w:val="20"/>
      <w:lang w:eastAsia="en-C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b/>
      <w:bCs/>
      <w:sz w:val="20"/>
      <w:szCs w:val="20"/>
      <w:lang w:eastAsia="en-CA"/>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Rvision">
    <w:name w:val="Revision"/>
    <w:hidden/>
    <w:uiPriority w:val="99"/>
    <w:semiHidden/>
    <w:pPr>
      <w:spacing w:after="0" w:line="240" w:lineRule="auto"/>
    </w:pPr>
    <w:rPr>
      <w:rFonts w:eastAsiaTheme="minorEastAsia"/>
      <w:lang w:eastAsia="en-CA"/>
    </w:rPr>
  </w:style>
  <w:style w:type="character" w:customStyle="1" w:styleId="UnresolvedMention1">
    <w:name w:val="Unresolved Mention1"/>
    <w:basedOn w:val="Policepardfaut"/>
    <w:uiPriority w:val="99"/>
    <w:semiHidden/>
    <w:unhideWhenUsed/>
    <w:rsid w:val="0054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574">
      <w:bodyDiv w:val="1"/>
      <w:marLeft w:val="0"/>
      <w:marRight w:val="0"/>
      <w:marTop w:val="0"/>
      <w:marBottom w:val="0"/>
      <w:divBdr>
        <w:top w:val="none" w:sz="0" w:space="0" w:color="auto"/>
        <w:left w:val="none" w:sz="0" w:space="0" w:color="auto"/>
        <w:bottom w:val="none" w:sz="0" w:space="0" w:color="auto"/>
        <w:right w:val="none" w:sz="0" w:space="0" w:color="auto"/>
      </w:divBdr>
    </w:div>
    <w:div w:id="914975641">
      <w:bodyDiv w:val="1"/>
      <w:marLeft w:val="0"/>
      <w:marRight w:val="0"/>
      <w:marTop w:val="0"/>
      <w:marBottom w:val="0"/>
      <w:divBdr>
        <w:top w:val="none" w:sz="0" w:space="0" w:color="auto"/>
        <w:left w:val="none" w:sz="0" w:space="0" w:color="auto"/>
        <w:bottom w:val="none" w:sz="0" w:space="0" w:color="auto"/>
        <w:right w:val="none" w:sz="0" w:space="0" w:color="auto"/>
      </w:divBdr>
    </w:div>
    <w:div w:id="933786404">
      <w:bodyDiv w:val="1"/>
      <w:marLeft w:val="0"/>
      <w:marRight w:val="0"/>
      <w:marTop w:val="0"/>
      <w:marBottom w:val="0"/>
      <w:divBdr>
        <w:top w:val="none" w:sz="0" w:space="0" w:color="auto"/>
        <w:left w:val="none" w:sz="0" w:space="0" w:color="auto"/>
        <w:bottom w:val="none" w:sz="0" w:space="0" w:color="auto"/>
        <w:right w:val="none" w:sz="0" w:space="0" w:color="auto"/>
      </w:divBdr>
    </w:div>
    <w:div w:id="1813643395">
      <w:bodyDiv w:val="1"/>
      <w:marLeft w:val="0"/>
      <w:marRight w:val="0"/>
      <w:marTop w:val="0"/>
      <w:marBottom w:val="0"/>
      <w:divBdr>
        <w:top w:val="none" w:sz="0" w:space="0" w:color="auto"/>
        <w:left w:val="none" w:sz="0" w:space="0" w:color="auto"/>
        <w:bottom w:val="none" w:sz="0" w:space="0" w:color="auto"/>
        <w:right w:val="none" w:sz="0" w:space="0" w:color="auto"/>
      </w:divBdr>
    </w:div>
    <w:div w:id="20031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64E8-F48A-394A-8237-CC25E6AD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15</TotalTime>
  <Pages>1</Pages>
  <Words>467</Words>
  <Characters>2574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Labine</dc:creator>
  <cp:keywords/>
  <dc:description/>
  <cp:lastModifiedBy>Geneviève Pineault</cp:lastModifiedBy>
  <cp:revision>4</cp:revision>
  <cp:lastPrinted>2018-06-14T13:49:00Z</cp:lastPrinted>
  <dcterms:created xsi:type="dcterms:W3CDTF">2019-03-22T13:36:00Z</dcterms:created>
  <dcterms:modified xsi:type="dcterms:W3CDTF">2019-04-04T21:22:00Z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LORQUETS</vt:lpwstr>
  </property>
  <property fmtid="{D5CDD505-2E9C-101B-9397-08002B2CF9AE}" pid="5" name="DmClientNum">
    <vt:lpwstr>314887</vt:lpwstr>
  </property>
  <property fmtid="{D5CDD505-2E9C-101B-9397-08002B2CF9AE}" pid="6" name="DmDocDescription">
    <vt:lpwstr>ClauseContratEnvironnementSécuritaire_(rev. 30 juin 2018)</vt:lpwstr>
  </property>
  <property fmtid="{D5CDD505-2E9C-101B-9397-08002B2CF9AE}" pid="7" name="DmDocID">
    <vt:lpwstr>314887.00001/100571090.1</vt:lpwstr>
  </property>
  <property fmtid="{D5CDD505-2E9C-101B-9397-08002B2CF9AE}" pid="8" name="DmDocNum">
    <vt:lpwstr>100571090</vt:lpwstr>
  </property>
  <property fmtid="{D5CDD505-2E9C-101B-9397-08002B2CF9AE}" pid="9" name="DmDocType">
    <vt:lpwstr>CLIENT</vt:lpwstr>
  </property>
  <property fmtid="{D5CDD505-2E9C-101B-9397-08002B2CF9AE}" pid="10" name="DmMatterNum">
    <vt:lpwstr>00001</vt:lpwstr>
  </property>
  <property fmtid="{D5CDD505-2E9C-101B-9397-08002B2CF9AE}" pid="11" name="DmTypist">
    <vt:lpwstr>LORQUETS</vt:lpwstr>
  </property>
  <property fmtid="{D5CDD505-2E9C-101B-9397-08002B2CF9AE}" pid="12" name="DmVersionNum">
    <vt:lpwstr>1</vt:lpwstr>
  </property>
  <property fmtid="{D5CDD505-2E9C-101B-9397-08002B2CF9AE}" pid="13" name="DmDatabase">
    <vt:lpwstr>CANADA_EAST</vt:lpwstr>
  </property>
  <property fmtid="{D5CDD505-2E9C-101B-9397-08002B2CF9AE}" pid="14" name="DmDocName">
    <vt:lpwstr>ClauseContratEnvironnementSécuritaire_(rev. 30 juin 2018)</vt:lpwstr>
  </property>
  <property fmtid="{D5CDD505-2E9C-101B-9397-08002B2CF9AE}" pid="15" name="DMSFooterStatus50">
    <vt:lpwstr>SET</vt:lpwstr>
  </property>
</Properties>
</file>